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textAlignment w:val="auto"/>
        <w:rPr>
          <w:rFonts w:hint="eastAsia" w:ascii="黑体" w:hAnsi="黑体" w:eastAsia="黑体" w:cs="仿宋_GB2312"/>
          <w:bCs/>
          <w:kern w:val="0"/>
          <w:sz w:val="32"/>
          <w:szCs w:val="32"/>
          <w:lang w:eastAsia="zh-CN"/>
        </w:rPr>
      </w:pPr>
      <w:r>
        <w:rPr>
          <w:rFonts w:hint="eastAsia" w:ascii="黑体" w:hAnsi="黑体" w:eastAsia="黑体" w:cs="仿宋_GB2312"/>
          <w:bCs/>
          <w:kern w:val="0"/>
          <w:sz w:val="32"/>
          <w:szCs w:val="32"/>
        </w:rPr>
        <w:t>附件</w:t>
      </w:r>
      <w:r>
        <w:rPr>
          <w:rFonts w:hint="eastAsia" w:ascii="黑体" w:hAnsi="黑体" w:eastAsia="黑体" w:cs="仿宋_GB2312"/>
          <w:bCs/>
          <w:kern w:val="0"/>
          <w:sz w:val="32"/>
          <w:szCs w:val="32"/>
          <w:lang w:val="en-US" w:eastAsia="zh-CN"/>
        </w:rPr>
        <w:t>2</w:t>
      </w:r>
    </w:p>
    <w:p>
      <w:pPr>
        <w:adjustRightInd w:val="0"/>
        <w:snapToGrid w:val="0"/>
        <w:spacing w:line="520" w:lineRule="exact"/>
        <w:jc w:val="center"/>
        <w:textAlignment w:val="baseline"/>
        <w:rPr>
          <w:rFonts w:hint="eastAsia" w:ascii="方正小标宋简体" w:hAnsi="方正小标宋简体" w:eastAsia="方正小标宋简体" w:cs="方正小标宋简体"/>
          <w:spacing w:val="20"/>
          <w:kern w:val="0"/>
          <w:sz w:val="42"/>
          <w:szCs w:val="42"/>
        </w:rPr>
      </w:pPr>
      <w:r>
        <w:rPr>
          <w:rFonts w:hint="eastAsia" w:ascii="方正小标宋简体" w:hAnsi="方正小标宋简体" w:eastAsia="方正小标宋简体" w:cs="方正小标宋简体"/>
          <w:spacing w:val="20"/>
          <w:kern w:val="0"/>
          <w:sz w:val="42"/>
          <w:szCs w:val="42"/>
        </w:rPr>
        <w:t>承诺函</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ascii="仿宋_GB2312" w:hAnsi="宋体" w:eastAsia="仿宋_GB2312" w:cs="Times New Roman"/>
          <w:spacing w:val="20"/>
          <w:kern w:val="0"/>
          <w:sz w:val="28"/>
          <w:szCs w:val="28"/>
        </w:rPr>
      </w:pPr>
      <w:r>
        <w:rPr>
          <w:rFonts w:hint="eastAsia" w:ascii="仿宋_GB2312" w:hAnsi="宋体" w:eastAsia="仿宋_GB2312" w:cs="仿宋_GB2312"/>
          <w:kern w:val="0"/>
          <w:sz w:val="28"/>
          <w:szCs w:val="28"/>
        </w:rPr>
        <w:t>广西糖业集团有限公司</w:t>
      </w:r>
      <w:r>
        <w:rPr>
          <w:rFonts w:hint="eastAsia" w:ascii="仿宋_GB2312" w:hAnsi="宋体" w:eastAsia="仿宋_GB2312" w:cs="仿宋_GB2312"/>
          <w:kern w:val="0"/>
          <w:sz w:val="28"/>
          <w:szCs w:val="28"/>
          <w:lang w:eastAsia="zh-CN"/>
        </w:rPr>
        <w:t>：</w:t>
      </w:r>
      <w:r>
        <w:rPr>
          <w:rFonts w:hint="eastAsia" w:ascii="仿宋_GB2312" w:hAnsi="宋体" w:eastAsia="仿宋_GB2312" w:cs="Times New Roman"/>
          <w:spacing w:val="20"/>
          <w:kern w:val="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u w:val="single"/>
        </w:rPr>
        <w:t>（申请人全称）</w:t>
      </w:r>
      <w:r>
        <w:rPr>
          <w:rFonts w:hint="eastAsia" w:ascii="仿宋_GB2312" w:hAnsi="宋体" w:eastAsia="仿宋_GB2312" w:cs="Times New Roman"/>
          <w:spacing w:val="20"/>
          <w:kern w:val="0"/>
          <w:sz w:val="28"/>
          <w:szCs w:val="28"/>
        </w:rPr>
        <w:t>自愿参加贵方组织的</w:t>
      </w:r>
      <w:r>
        <w:rPr>
          <w:rFonts w:hint="eastAsia" w:ascii="仿宋_GB2312" w:hAnsi="宋体" w:eastAsia="仿宋_GB2312" w:cs="仿宋_GB2312"/>
          <w:kern w:val="0"/>
          <w:sz w:val="28"/>
          <w:szCs w:val="28"/>
        </w:rPr>
        <w:t>工程造价咨询中介机构备选库</w:t>
      </w:r>
      <w:r>
        <w:rPr>
          <w:rFonts w:hint="eastAsia" w:ascii="仿宋_GB2312" w:hAnsi="宋体" w:eastAsia="仿宋_GB2312" w:cs="Times New Roman"/>
          <w:spacing w:val="20"/>
          <w:kern w:val="0"/>
          <w:sz w:val="28"/>
          <w:szCs w:val="28"/>
        </w:rPr>
        <w:t>的公开选聘活动，并作出以下承诺</w:t>
      </w:r>
      <w:r>
        <w:rPr>
          <w:rFonts w:hint="eastAsia" w:ascii="仿宋_GB2312" w:hAnsi="宋体" w:eastAsia="仿宋_GB2312" w:cs="Times New Roman"/>
          <w:spacing w:val="20"/>
          <w:kern w:val="0"/>
          <w:sz w:val="28"/>
          <w:szCs w:val="28"/>
          <w:lang w:eastAsia="zh-CN"/>
        </w:rPr>
        <w:t>：</w:t>
      </w:r>
      <w:r>
        <w:rPr>
          <w:rFonts w:hint="eastAsia" w:ascii="仿宋_GB2312" w:hAnsi="宋体" w:eastAsia="仿宋_GB2312" w:cs="Times New Roman"/>
          <w:spacing w:val="20"/>
          <w:kern w:val="0"/>
          <w:sz w:val="28"/>
          <w:szCs w:val="28"/>
        </w:rPr>
        <w:t xml:space="preserve"> 。         </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1.我方承诺已仔细阅读、理解</w:t>
      </w:r>
      <w:r>
        <w:rPr>
          <w:rFonts w:hint="eastAsia" w:ascii="仿宋_GB2312" w:hAnsi="宋体" w:eastAsia="仿宋_GB2312" w:cs="仿宋_GB2312"/>
          <w:kern w:val="0"/>
          <w:sz w:val="28"/>
          <w:szCs w:val="28"/>
        </w:rPr>
        <w:t>《广西糖业集团有限公司关于更新工程造价咨询中介机构备选库的公告》</w:t>
      </w:r>
      <w:r>
        <w:rPr>
          <w:rFonts w:hint="eastAsia" w:ascii="仿宋_GB2312" w:hAnsi="宋体" w:eastAsia="仿宋_GB2312" w:cs="宋体"/>
          <w:kern w:val="0"/>
          <w:sz w:val="28"/>
          <w:szCs w:val="28"/>
        </w:rPr>
        <w:t>全部内容和要求。</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2.我方承诺已具备贵方要求具备的全部条件。</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3.我方承诺提交的各项材料真实、合法、有效。</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4.我方愿意提供任何与选聘工作有关的数据、情况和资料。若贵方需要，愿意提供我方作出的一切承诺的证明材料。</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5.我方完全理解贵方不一定接受我方申请。</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6.如果入选中介机构备选库，我方保证独立、客观、公正地履行职责，并出具合法、真实的执业报告。</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7.我方保证忠实地履行与企业所签订的合同，并承担合同规定的责任和义务。</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8.我方保证所提供的服务或其任何一部分均不会侵犯任何第三方的专利权、商标权或著作权等知识产权。</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9.我方保证严格遵守国家保密法规制度的规定，保守企业商业秘密。</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10.我方承诺自觉遵守贵方关于国资监管和党风廉政建设的有关规定。</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11.我方承诺截至提交申请之日，我方经营状况良好，没有处于被有关行政主管部门或行业自律组织禁止或限制进行中介业务的处罚期内和财产被接管、冻结、破产的状态。</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baseline"/>
        <w:rPr>
          <w:rFonts w:hint="eastAsia" w:ascii="仿宋_GB2312" w:hAnsi="宋体" w:eastAsia="仿宋_GB2312" w:cs="Times New Roman"/>
          <w:i/>
          <w:spacing w:val="20"/>
          <w:kern w:val="0"/>
          <w:sz w:val="28"/>
          <w:szCs w:val="28"/>
          <w:u w:val="single"/>
        </w:rPr>
      </w:pPr>
      <w:r>
        <w:rPr>
          <w:rFonts w:hint="eastAsia" w:ascii="仿宋_GB2312" w:hAnsi="宋体" w:eastAsia="仿宋_GB2312" w:cs="Times New Roman"/>
          <w:i/>
          <w:spacing w:val="20"/>
          <w:kern w:val="0"/>
          <w:sz w:val="28"/>
          <w:szCs w:val="28"/>
          <w:u w:val="single"/>
        </w:rPr>
        <w:t>我方已详细审查选聘公告及有关文件，并自愿作出上述承诺，同意自行承担因对全部文件理解不正确或误解而产生的相应后果（手抄写）。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baseline"/>
        <w:rPr>
          <w:rFonts w:hint="default" w:ascii="仿宋_GB2312" w:hAnsi="宋体" w:eastAsia="仿宋_GB2312" w:cs="Times New Roman"/>
          <w:i/>
          <w:spacing w:val="20"/>
          <w:kern w:val="0"/>
          <w:sz w:val="28"/>
          <w:szCs w:val="28"/>
          <w:u w:val="single"/>
          <w:lang w:val="en-US" w:eastAsia="zh-CN"/>
        </w:rPr>
      </w:pPr>
      <w:r>
        <w:rPr>
          <w:rFonts w:hint="eastAsia" w:ascii="仿宋_GB2312" w:hAnsi="宋体" w:eastAsia="仿宋_GB2312" w:cs="Times New Roman"/>
          <w:i/>
          <w:spacing w:val="20"/>
          <w:kern w:val="0"/>
          <w:sz w:val="28"/>
          <w:szCs w:val="28"/>
          <w:u w:val="single"/>
        </w:rPr>
        <w:t xml:space="preserve">                                   </w:t>
      </w:r>
      <w:r>
        <w:rPr>
          <w:rFonts w:hint="eastAsia" w:ascii="仿宋_GB2312" w:hAnsi="宋体" w:eastAsia="仿宋_GB2312" w:cs="Times New Roman"/>
          <w:i/>
          <w:spacing w:val="20"/>
          <w:kern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textAlignment w:val="baseline"/>
        <w:rPr>
          <w:rFonts w:ascii="仿宋_GB2312" w:hAnsi="宋体" w:eastAsia="仿宋_GB2312" w:cs="Times New Roman"/>
          <w:i/>
          <w:spacing w:val="20"/>
          <w:kern w:val="0"/>
          <w:sz w:val="28"/>
          <w:szCs w:val="28"/>
        </w:rPr>
      </w:pPr>
      <w:r>
        <w:rPr>
          <w:rFonts w:hint="eastAsia" w:ascii="仿宋_GB2312" w:hAnsi="宋体" w:eastAsia="仿宋_GB2312" w:cs="Times New Roman"/>
          <w:i/>
          <w:spacing w:val="20"/>
          <w:kern w:val="0"/>
          <w:sz w:val="28"/>
          <w:szCs w:val="28"/>
          <w:u w:val="single"/>
        </w:rPr>
        <w:t xml:space="preserve">                                                </w:t>
      </w:r>
      <w:r>
        <w:rPr>
          <w:rFonts w:hint="eastAsia" w:ascii="仿宋_GB2312" w:hAnsi="宋体" w:eastAsia="仿宋_GB2312" w:cs="Times New Roman"/>
          <w:i/>
          <w:spacing w:val="20"/>
          <w:kern w:val="0"/>
          <w:sz w:val="28"/>
          <w:szCs w:val="28"/>
          <w:u w:val="single"/>
          <w:lang w:val="en-US" w:eastAsia="zh-CN"/>
        </w:rPr>
        <w:t xml:space="preserve">    </w:t>
      </w:r>
      <w:r>
        <w:rPr>
          <w:rFonts w:hint="eastAsia" w:ascii="仿宋_GB2312" w:hAnsi="宋体" w:eastAsia="仿宋_GB2312" w:cs="Times New Roman"/>
          <w:i/>
          <w:spacing w:val="20"/>
          <w:kern w:val="0"/>
          <w:sz w:val="28"/>
          <w:szCs w:val="28"/>
          <w:u w:val="single"/>
        </w:rPr>
        <w:t xml:space="preserve"> </w:t>
      </w:r>
      <w:r>
        <w:rPr>
          <w:rFonts w:hint="eastAsia" w:ascii="仿宋_GB2312" w:hAnsi="宋体" w:eastAsia="仿宋_GB2312" w:cs="Times New Roman"/>
          <w:i/>
          <w:spacing w:val="20"/>
          <w:kern w:val="0"/>
          <w:sz w:val="28"/>
          <w:szCs w:val="28"/>
        </w:rPr>
        <w:t xml:space="preserve">   </w:t>
      </w:r>
    </w:p>
    <w:p>
      <w:pPr>
        <w:adjustRightInd w:val="0"/>
        <w:snapToGrid w:val="0"/>
        <w:spacing w:line="380" w:lineRule="exact"/>
        <w:ind w:firstLine="640" w:firstLineChars="200"/>
        <w:textAlignment w:val="baseline"/>
        <w:rPr>
          <w:rFonts w:hint="default" w:ascii="仿宋_GB2312" w:hAnsi="宋体" w:eastAsia="仿宋_GB2312" w:cs="Times New Roman"/>
          <w:spacing w:val="20"/>
          <w:kern w:val="0"/>
          <w:sz w:val="28"/>
          <w:szCs w:val="28"/>
          <w:lang w:val="en-US" w:eastAsia="zh-CN"/>
        </w:rPr>
      </w:pPr>
      <w:r>
        <w:rPr>
          <w:rFonts w:hint="eastAsia" w:ascii="仿宋_GB2312" w:hAnsi="宋体" w:eastAsia="仿宋_GB2312" w:cs="Times New Roman"/>
          <w:spacing w:val="20"/>
          <w:kern w:val="0"/>
          <w:sz w:val="28"/>
          <w:szCs w:val="28"/>
        </w:rPr>
        <w:tab/>
      </w:r>
      <w:r>
        <w:rPr>
          <w:rFonts w:hint="eastAsia" w:ascii="仿宋_GB2312" w:hAnsi="宋体" w:eastAsia="仿宋_GB2312" w:cs="Times New Roman"/>
          <w:spacing w:val="20"/>
          <w:kern w:val="0"/>
          <w:sz w:val="28"/>
          <w:szCs w:val="28"/>
        </w:rPr>
        <w:t xml:space="preserve"> </w:t>
      </w:r>
      <w:r>
        <w:rPr>
          <w:rFonts w:hint="eastAsia" w:ascii="仿宋_GB2312" w:hAnsi="宋体" w:eastAsia="仿宋_GB2312" w:cs="Times New Roman"/>
          <w:spacing w:val="2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eastAsia"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 xml:space="preserve">      申请人(公章)：</w:t>
      </w:r>
    </w:p>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eastAsia" w:ascii="仿宋_GB2312" w:hAnsi="宋体" w:eastAsia="仿宋_GB2312" w:cs="Times New Roman"/>
          <w:spacing w:val="20"/>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 xml:space="preserve">      申请</w:t>
      </w:r>
      <w:bookmarkStart w:id="0" w:name="_GoBack"/>
      <w:bookmarkEnd w:id="0"/>
      <w:r>
        <w:rPr>
          <w:rFonts w:hint="eastAsia" w:ascii="仿宋_GB2312" w:hAnsi="宋体" w:eastAsia="仿宋_GB2312" w:cs="Times New Roman"/>
          <w:spacing w:val="20"/>
          <w:kern w:val="0"/>
          <w:sz w:val="28"/>
          <w:szCs w:val="28"/>
        </w:rPr>
        <w:t>人法定代表人或其委托代理人（签字或签章）：</w:t>
      </w:r>
    </w:p>
    <w:p>
      <w:pPr>
        <w:pStyle w:val="22"/>
        <w:keepNext w:val="0"/>
        <w:keepLines w:val="0"/>
        <w:pageBreakBefore w:val="0"/>
        <w:widowControl w:val="0"/>
        <w:kinsoku/>
        <w:wordWrap/>
        <w:overflowPunct/>
        <w:topLinePunct w:val="0"/>
        <w:autoSpaceDE/>
        <w:autoSpaceDN/>
        <w:bidi w:val="0"/>
        <w:spacing w:line="240" w:lineRule="auto"/>
      </w:pPr>
      <w:r>
        <w:rPr>
          <w:rFonts w:hint="eastAsia"/>
        </w:rPr>
        <w:t xml:space="preserve">                     年   月  日</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5"/>
                              <w:rFonts w:hint="eastAsia" w:ascii="宋体" w:hAnsi="宋体" w:eastAsia="宋体" w:cs="宋体"/>
                              <w:sz w:val="28"/>
                              <w:szCs w:val="28"/>
                            </w:rPr>
                          </w:pPr>
                          <w:r>
                            <w:rPr>
                              <w:rStyle w:val="15"/>
                              <w:rFonts w:hint="eastAsia" w:ascii="宋体" w:hAnsi="宋体" w:eastAsia="宋体" w:cs="宋体"/>
                              <w:sz w:val="28"/>
                              <w:szCs w:val="28"/>
                            </w:rPr>
                            <w:t xml:space="preserve">— </w:t>
                          </w:r>
                          <w:r>
                            <w:rPr>
                              <w:rStyle w:val="15"/>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 PAGE  \* MERGEFORMAT </w:instrText>
                          </w:r>
                          <w:r>
                            <w:rPr>
                              <w:rStyle w:val="15"/>
                              <w:rFonts w:hint="eastAsia" w:ascii="宋体" w:hAnsi="宋体" w:eastAsia="宋体" w:cs="宋体"/>
                              <w:sz w:val="28"/>
                              <w:szCs w:val="28"/>
                            </w:rPr>
                            <w:fldChar w:fldCharType="separate"/>
                          </w:r>
                          <w:r>
                            <w:rPr>
                              <w:rStyle w:val="15"/>
                              <w:rFonts w:hint="eastAsia" w:ascii="宋体" w:hAnsi="宋体" w:eastAsia="宋体" w:cs="宋体"/>
                              <w:sz w:val="28"/>
                              <w:szCs w:val="28"/>
                            </w:rPr>
                            <w:t>6</w:t>
                          </w:r>
                          <w:r>
                            <w:rPr>
                              <w:rStyle w:val="15"/>
                              <w:rFonts w:hint="eastAsia" w:ascii="宋体" w:hAnsi="宋体" w:eastAsia="宋体" w:cs="宋体"/>
                              <w:sz w:val="28"/>
                              <w:szCs w:val="28"/>
                            </w:rPr>
                            <w:fldChar w:fldCharType="end"/>
                          </w:r>
                          <w:r>
                            <w:rPr>
                              <w:rStyle w:val="15"/>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Style w:val="15"/>
                        <w:rFonts w:hint="eastAsia" w:ascii="宋体" w:hAnsi="宋体" w:eastAsia="宋体" w:cs="宋体"/>
                        <w:sz w:val="28"/>
                        <w:szCs w:val="28"/>
                      </w:rPr>
                    </w:pPr>
                    <w:r>
                      <w:rPr>
                        <w:rStyle w:val="15"/>
                        <w:rFonts w:hint="eastAsia" w:ascii="宋体" w:hAnsi="宋体" w:eastAsia="宋体" w:cs="宋体"/>
                        <w:sz w:val="28"/>
                        <w:szCs w:val="28"/>
                      </w:rPr>
                      <w:t xml:space="preserve">— </w:t>
                    </w:r>
                    <w:r>
                      <w:rPr>
                        <w:rStyle w:val="15"/>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 PAGE  \* MERGEFORMAT </w:instrText>
                    </w:r>
                    <w:r>
                      <w:rPr>
                        <w:rStyle w:val="15"/>
                        <w:rFonts w:hint="eastAsia" w:ascii="宋体" w:hAnsi="宋体" w:eastAsia="宋体" w:cs="宋体"/>
                        <w:sz w:val="28"/>
                        <w:szCs w:val="28"/>
                      </w:rPr>
                      <w:fldChar w:fldCharType="separate"/>
                    </w:r>
                    <w:r>
                      <w:rPr>
                        <w:rStyle w:val="15"/>
                        <w:rFonts w:hint="eastAsia" w:ascii="宋体" w:hAnsi="宋体" w:eastAsia="宋体" w:cs="宋体"/>
                        <w:sz w:val="28"/>
                        <w:szCs w:val="28"/>
                      </w:rPr>
                      <w:t>6</w:t>
                    </w:r>
                    <w:r>
                      <w:rPr>
                        <w:rStyle w:val="15"/>
                        <w:rFonts w:hint="eastAsia" w:ascii="宋体" w:hAnsi="宋体" w:eastAsia="宋体" w:cs="宋体"/>
                        <w:sz w:val="28"/>
                        <w:szCs w:val="28"/>
                      </w:rPr>
                      <w:fldChar w:fldCharType="end"/>
                    </w:r>
                    <w:r>
                      <w:rPr>
                        <w:rStyle w:val="15"/>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F830F"/>
    <w:multiLevelType w:val="multilevel"/>
    <w:tmpl w:val="C45F830F"/>
    <w:lvl w:ilvl="0" w:tentative="0">
      <w:start w:val="1"/>
      <w:numFmt w:val="chineseCounting"/>
      <w:suff w:val="nothing"/>
      <w:lvlText w:val="%1、"/>
      <w:lvlJc w:val="left"/>
      <w:pPr>
        <w:tabs>
          <w:tab w:val="left" w:pos="0"/>
        </w:tabs>
        <w:ind w:left="0" w:firstLine="420"/>
      </w:pPr>
      <w:rPr>
        <w:rFonts w:hint="eastAsia" w:eastAsia="仿宋"/>
        <w:b/>
        <w:sz w:val="32"/>
      </w:rPr>
    </w:lvl>
    <w:lvl w:ilvl="1" w:tentative="0">
      <w:start w:val="1"/>
      <w:numFmt w:val="chineseCounting"/>
      <w:suff w:val="nothing"/>
      <w:lvlText w:val="（%2）"/>
      <w:lvlJc w:val="left"/>
      <w:pPr>
        <w:ind w:left="0" w:firstLine="420"/>
      </w:pPr>
      <w:rPr>
        <w:rFonts w:hint="eastAsia" w:ascii="宋体" w:hAnsi="宋体" w:eastAsia="仿宋" w:cs="宋体"/>
        <w:b/>
        <w:sz w:val="28"/>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8FE5D8B"/>
    <w:multiLevelType w:val="multilevel"/>
    <w:tmpl w:val="28FE5D8B"/>
    <w:lvl w:ilvl="0" w:tentative="0">
      <w:start w:val="1"/>
      <w:numFmt w:val="chineseCounting"/>
      <w:pStyle w:val="16"/>
      <w:suff w:val="nothing"/>
      <w:lvlText w:val="%1、"/>
      <w:lvlJc w:val="left"/>
      <w:pPr>
        <w:tabs>
          <w:tab w:val="left" w:pos="0"/>
        </w:tabs>
        <w:ind w:left="0" w:firstLine="640"/>
      </w:pPr>
      <w:rPr>
        <w:rFonts w:hint="eastAsia" w:ascii="宋体" w:hAnsi="宋体" w:eastAsia="黑体" w:cs="宋体"/>
        <w:b/>
        <w:sz w:val="32"/>
      </w:rPr>
    </w:lvl>
    <w:lvl w:ilvl="1" w:tentative="0">
      <w:start w:val="1"/>
      <w:numFmt w:val="chineseCounting"/>
      <w:pStyle w:val="18"/>
      <w:suff w:val="nothing"/>
      <w:lvlText w:val="（%2）"/>
      <w:lvlJc w:val="left"/>
      <w:pPr>
        <w:tabs>
          <w:tab w:val="left" w:pos="0"/>
        </w:tabs>
        <w:ind w:left="0" w:firstLine="640"/>
      </w:pPr>
      <w:rPr>
        <w:rFonts w:hint="eastAsia" w:ascii="宋体" w:hAnsi="宋体" w:eastAsia="楷体" w:cs="宋体"/>
        <w:b/>
        <w:sz w:val="32"/>
        <w:szCs w:val="21"/>
      </w:rPr>
    </w:lvl>
    <w:lvl w:ilvl="2" w:tentative="0">
      <w:start w:val="1"/>
      <w:numFmt w:val="decimal"/>
      <w:pStyle w:val="19"/>
      <w:suff w:val="nothing"/>
      <w:lvlText w:val="%3．"/>
      <w:lvlJc w:val="left"/>
      <w:pPr>
        <w:tabs>
          <w:tab w:val="left" w:pos="0"/>
        </w:tabs>
        <w:ind w:left="0" w:leftChars="0" w:firstLine="640" w:firstLineChars="0"/>
      </w:pPr>
      <w:rPr>
        <w:rFonts w:hint="eastAsia" w:ascii="仿宋_GB2312" w:hAnsi="仿宋_GB2312" w:eastAsia="仿宋_GB2312" w:cs="宋体"/>
        <w:b/>
        <w:bCs/>
        <w:sz w:val="32"/>
      </w:rPr>
    </w:lvl>
    <w:lvl w:ilvl="3" w:tentative="0">
      <w:start w:val="1"/>
      <w:numFmt w:val="decimal"/>
      <w:pStyle w:val="20"/>
      <w:suff w:val="nothing"/>
      <w:lvlText w:val="（%4）"/>
      <w:lvlJc w:val="left"/>
      <w:pPr>
        <w:ind w:left="0" w:firstLine="640"/>
      </w:pPr>
      <w:rPr>
        <w:rFonts w:hint="eastAsia" w:ascii="仿宋_GB2312" w:hAnsi="仿宋_GB2312" w:eastAsia="仿宋_GB2312" w:cs="宋体"/>
        <w:b/>
        <w:sz w:val="32"/>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2">
    <w:nsid w:val="69014411"/>
    <w:multiLevelType w:val="multilevel"/>
    <w:tmpl w:val="69014411"/>
    <w:lvl w:ilvl="0" w:tentative="0">
      <w:start w:val="1"/>
      <w:numFmt w:val="chineseCounting"/>
      <w:suff w:val="nothing"/>
      <w:lvlText w:val="%1、"/>
      <w:lvlJc w:val="left"/>
      <w:pPr>
        <w:tabs>
          <w:tab w:val="left" w:pos="0"/>
        </w:tabs>
        <w:ind w:left="0" w:firstLine="641"/>
      </w:pPr>
      <w:rPr>
        <w:rFonts w:hint="eastAsia" w:ascii="宋体" w:hAnsi="宋体" w:eastAsia="仿宋" w:cs="宋体"/>
        <w:b/>
        <w:sz w:val="32"/>
      </w:rPr>
    </w:lvl>
    <w:lvl w:ilvl="1" w:tentative="0">
      <w:start w:val="1"/>
      <w:numFmt w:val="chineseCounting"/>
      <w:suff w:val="nothing"/>
      <w:lvlText w:val="（%2）"/>
      <w:lvlJc w:val="left"/>
      <w:pPr>
        <w:tabs>
          <w:tab w:val="left" w:pos="0"/>
        </w:tabs>
        <w:ind w:left="0" w:firstLine="641"/>
      </w:pPr>
      <w:rPr>
        <w:rFonts w:hint="eastAsia" w:ascii="宋体" w:hAnsi="宋体" w:eastAsia="仿宋" w:cs="宋体"/>
        <w:b/>
        <w:sz w:val="32"/>
        <w:szCs w:val="21"/>
      </w:rPr>
    </w:lvl>
    <w:lvl w:ilvl="2" w:tentative="0">
      <w:start w:val="1"/>
      <w:numFmt w:val="decimal"/>
      <w:suff w:val="nothing"/>
      <w:lvlText w:val="%3．"/>
      <w:lvlJc w:val="left"/>
      <w:pPr>
        <w:tabs>
          <w:tab w:val="left" w:pos="0"/>
        </w:tabs>
        <w:ind w:left="0" w:leftChars="0" w:firstLine="641" w:firstLineChars="0"/>
      </w:pPr>
      <w:rPr>
        <w:rFonts w:hint="eastAsia" w:ascii="宋体" w:hAnsi="宋体" w:eastAsia="宋体" w:cs="宋体"/>
        <w:b/>
        <w:bCs/>
        <w:sz w:val="32"/>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MwNTA5YTRiYzQ0NGUxMzEwZTk1OTFhODdiMWUifQ=="/>
  </w:docVars>
  <w:rsids>
    <w:rsidRoot w:val="057D1262"/>
    <w:rsid w:val="009B6F8C"/>
    <w:rsid w:val="01692E5D"/>
    <w:rsid w:val="053309E7"/>
    <w:rsid w:val="057D1262"/>
    <w:rsid w:val="1033355D"/>
    <w:rsid w:val="138C39AA"/>
    <w:rsid w:val="15C67EB2"/>
    <w:rsid w:val="16E66393"/>
    <w:rsid w:val="182057C3"/>
    <w:rsid w:val="199A72E7"/>
    <w:rsid w:val="1A862EC1"/>
    <w:rsid w:val="1B32349A"/>
    <w:rsid w:val="21D2253B"/>
    <w:rsid w:val="21EB72AD"/>
    <w:rsid w:val="24D41B53"/>
    <w:rsid w:val="286855FB"/>
    <w:rsid w:val="298B6B53"/>
    <w:rsid w:val="29DC76AD"/>
    <w:rsid w:val="2ED62341"/>
    <w:rsid w:val="370B0396"/>
    <w:rsid w:val="37111545"/>
    <w:rsid w:val="383E64EC"/>
    <w:rsid w:val="3A707DE1"/>
    <w:rsid w:val="3B736CDC"/>
    <w:rsid w:val="3E0755D2"/>
    <w:rsid w:val="400E2D93"/>
    <w:rsid w:val="425821E4"/>
    <w:rsid w:val="43826BE8"/>
    <w:rsid w:val="48724382"/>
    <w:rsid w:val="4B6452BE"/>
    <w:rsid w:val="4E4B1283"/>
    <w:rsid w:val="58115343"/>
    <w:rsid w:val="59944530"/>
    <w:rsid w:val="5B601E71"/>
    <w:rsid w:val="61F07FA8"/>
    <w:rsid w:val="644D1A40"/>
    <w:rsid w:val="65A645AF"/>
    <w:rsid w:val="66F27220"/>
    <w:rsid w:val="6BCF1C57"/>
    <w:rsid w:val="72516841"/>
    <w:rsid w:val="7305107E"/>
    <w:rsid w:val="73541D6A"/>
    <w:rsid w:val="78DF3568"/>
    <w:rsid w:val="7D70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3"/>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3"/>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3"/>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3"/>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3"/>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11">
    <w:name w:val="footer"/>
    <w:basedOn w:val="1"/>
    <w:semiHidden/>
    <w:unhideWhenUsed/>
    <w:qFormat/>
    <w:uiPriority w:val="99"/>
    <w:pPr>
      <w:tabs>
        <w:tab w:val="center" w:pos="4153"/>
        <w:tab w:val="right" w:pos="8306"/>
      </w:tabs>
      <w:snapToGrid w:val="0"/>
      <w:jc w:val="left"/>
    </w:pPr>
    <w:rPr>
      <w:sz w:val="18"/>
      <w:szCs w:val="18"/>
    </w:rPr>
  </w:style>
  <w:style w:type="paragraph" w:styleId="12">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5">
    <w:name w:val="page number"/>
    <w:basedOn w:val="14"/>
    <w:qFormat/>
    <w:uiPriority w:val="0"/>
  </w:style>
  <w:style w:type="paragraph" w:customStyle="1" w:styleId="16">
    <w:name w:val="广糖标题1"/>
    <w:basedOn w:val="2"/>
    <w:next w:val="2"/>
    <w:qFormat/>
    <w:uiPriority w:val="0"/>
    <w:pPr>
      <w:numPr>
        <w:ilvl w:val="0"/>
        <w:numId w:val="3"/>
      </w:numPr>
      <w:adjustRightInd w:val="0"/>
      <w:snapToGrid w:val="0"/>
      <w:spacing w:before="2" w:after="2" w:line="600" w:lineRule="exact"/>
      <w:ind w:firstLine="640" w:firstLineChars="0"/>
    </w:pPr>
    <w:rPr>
      <w:rFonts w:hint="eastAsia" w:ascii="仿宋_GB2312" w:hAnsi="仿宋_GB2312" w:eastAsia="黑体" w:cs="仿宋_GB2312"/>
      <w:bCs/>
      <w:sz w:val="32"/>
      <w:szCs w:val="32"/>
    </w:rPr>
  </w:style>
  <w:style w:type="paragraph" w:customStyle="1" w:styleId="17">
    <w:name w:val="广糖正文"/>
    <w:basedOn w:val="1"/>
    <w:qFormat/>
    <w:uiPriority w:val="0"/>
    <w:pPr>
      <w:widowControl w:val="0"/>
      <w:kinsoku/>
      <w:spacing w:line="600" w:lineRule="exact"/>
      <w:ind w:firstLine="640" w:firstLineChars="200"/>
      <w:jc w:val="both"/>
    </w:pPr>
    <w:rPr>
      <w:rFonts w:hint="eastAsia" w:ascii="仿宋_GB2312" w:hAnsi="仿宋_GB2312" w:eastAsia="仿宋_GB2312" w:cs="仿宋_GB2312"/>
      <w:snapToGrid w:val="0"/>
      <w:color w:val="000000"/>
      <w:kern w:val="0"/>
      <w:sz w:val="32"/>
      <w:szCs w:val="32"/>
    </w:rPr>
  </w:style>
  <w:style w:type="paragraph" w:customStyle="1" w:styleId="18">
    <w:name w:val="广糖标题2"/>
    <w:basedOn w:val="3"/>
    <w:next w:val="17"/>
    <w:qFormat/>
    <w:uiPriority w:val="0"/>
    <w:pPr>
      <w:numPr>
        <w:ilvl w:val="1"/>
        <w:numId w:val="3"/>
      </w:numPr>
      <w:spacing w:before="0" w:after="0" w:line="600" w:lineRule="exact"/>
      <w:ind w:firstLine="640" w:firstLineChars="0"/>
    </w:pPr>
    <w:rPr>
      <w:rFonts w:hint="eastAsia" w:ascii="仿宋_GB2312" w:hAnsi="仿宋_GB2312" w:eastAsia="楷体" w:cs="仿宋_GB2312"/>
      <w:bCs/>
      <w:szCs w:val="32"/>
    </w:rPr>
  </w:style>
  <w:style w:type="paragraph" w:customStyle="1" w:styleId="19">
    <w:name w:val="广糖标题3"/>
    <w:basedOn w:val="17"/>
    <w:next w:val="17"/>
    <w:qFormat/>
    <w:uiPriority w:val="0"/>
    <w:pPr>
      <w:widowControl/>
      <w:numPr>
        <w:ilvl w:val="2"/>
        <w:numId w:val="3"/>
      </w:numPr>
      <w:adjustRightInd w:val="0"/>
      <w:snapToGrid w:val="0"/>
      <w:spacing w:before="0" w:line="600" w:lineRule="exact"/>
      <w:ind w:right="0" w:firstLine="640" w:firstLineChars="0"/>
      <w:outlineLvl w:val="2"/>
    </w:pPr>
    <w:rPr>
      <w:b/>
      <w:bCs/>
      <w:color w:val="auto"/>
    </w:rPr>
  </w:style>
  <w:style w:type="paragraph" w:customStyle="1" w:styleId="20">
    <w:name w:val="广糖标题4"/>
    <w:basedOn w:val="5"/>
    <w:next w:val="17"/>
    <w:qFormat/>
    <w:uiPriority w:val="0"/>
    <w:pPr>
      <w:widowControl/>
      <w:numPr>
        <w:numId w:val="3"/>
      </w:numPr>
      <w:tabs>
        <w:tab w:val="left" w:pos="0"/>
      </w:tabs>
      <w:adjustRightInd w:val="0"/>
      <w:snapToGrid w:val="0"/>
      <w:spacing w:before="0" w:after="0" w:line="600" w:lineRule="exact"/>
      <w:ind w:firstLine="640" w:firstLineChars="0"/>
      <w:outlineLvl w:val="3"/>
    </w:pPr>
    <w:rPr>
      <w:rFonts w:hint="eastAsia" w:ascii="仿宋_GB2312" w:hAnsi="仿宋_GB2312" w:eastAsia="仿宋_GB2312" w:cs="仿宋_GB2312"/>
      <w:bCs/>
      <w:color w:val="auto"/>
      <w:sz w:val="32"/>
      <w:szCs w:val="32"/>
    </w:rPr>
  </w:style>
  <w:style w:type="paragraph" w:customStyle="1" w:styleId="21">
    <w:name w:val="广糖大标题"/>
    <w:basedOn w:val="12"/>
    <w:next w:val="16"/>
    <w:qFormat/>
    <w:uiPriority w:val="0"/>
    <w:pPr>
      <w:adjustRightInd w:val="0"/>
      <w:snapToGrid w:val="0"/>
      <w:spacing w:line="660" w:lineRule="exact"/>
      <w:outlineLvl w:val="9"/>
    </w:pPr>
    <w:rPr>
      <w:rFonts w:hint="eastAsia" w:ascii="方正小标宋简体" w:hAnsi="方正小标宋简体" w:eastAsia="方正小标宋简体" w:cs="方正小标宋简体"/>
      <w:sz w:val="44"/>
    </w:rPr>
  </w:style>
  <w:style w:type="paragraph" w:customStyle="1" w:styleId="22">
    <w:name w:val="广糖落款"/>
    <w:basedOn w:val="17"/>
    <w:next w:val="17"/>
    <w:qFormat/>
    <w:uiPriority w:val="0"/>
    <w:pPr>
      <w:tabs>
        <w:tab w:val="left" w:pos="193"/>
      </w:tabs>
      <w:ind w:right="1280" w:rightChars="400" w:firstLine="0" w:firstLineChars="0"/>
      <w:jc w:val="righ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582</Words>
  <Characters>595</Characters>
  <Lines>0</Lines>
  <Paragraphs>0</Paragraphs>
  <TotalTime>3</TotalTime>
  <ScaleCrop>false</ScaleCrop>
  <LinksUpToDate>false</LinksUpToDate>
  <CharactersWithSpaces>760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2023-04-28T07:19:00Z</dcterms:created>
  <dc:creator>黄馨仪</dc:creator>
  <cp:lastModifiedBy>黄馨仪</cp:lastModifiedBy>
  <dcterms:modified xsi:type="dcterms:W3CDTF">2023-04-28T07:23:42Z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DFA16EE74C1C48B38BD78905C060F42C_13</vt:lpwstr>
  </property>
</Properties>
</file>